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1C83" w14:textId="77777777" w:rsidR="002E0977" w:rsidRPr="00965E37" w:rsidRDefault="002E0977" w:rsidP="002E0977">
      <w:pPr>
        <w:widowControl/>
        <w:jc w:val="left"/>
        <w:rPr>
          <w:rFonts w:ascii="BIZ UDPゴシック" w:eastAsia="BIZ UDPゴシック" w:hAnsi="BIZ UDPゴシック" w:cs="Times New Roman"/>
        </w:rPr>
      </w:pPr>
      <w:bookmarkStart w:id="0" w:name="_Hlk40882728"/>
      <w:r w:rsidRPr="00965E37">
        <w:rPr>
          <w:rFonts w:ascii="BIZ UDPゴシック" w:eastAsia="BIZ UDPゴシック" w:hAnsi="BIZ UDPゴシック" w:cs="Times New Roman" w:hint="eastAsia"/>
        </w:rPr>
        <w:t>様式第１１号</w:t>
      </w:r>
    </w:p>
    <w:p w14:paraId="1C7794B3" w14:textId="77777777" w:rsidR="002E0977" w:rsidRPr="00965E37" w:rsidRDefault="002E0977" w:rsidP="002E0977">
      <w:pPr>
        <w:jc w:val="right"/>
        <w:rPr>
          <w:rFonts w:ascii="BIZ UDPゴシック" w:eastAsia="BIZ UDPゴシック" w:hAnsi="BIZ UDPゴシック" w:cs="Times New Roman"/>
        </w:rPr>
      </w:pPr>
      <w:r w:rsidRPr="00965E37">
        <w:rPr>
          <w:rFonts w:ascii="BIZ UDPゴシック" w:eastAsia="BIZ UDPゴシック" w:hAnsi="BIZ UDPゴシック" w:cs="Times New Roman" w:hint="eastAsia"/>
        </w:rPr>
        <w:t>別紙</w:t>
      </w:r>
    </w:p>
    <w:p w14:paraId="329058F7" w14:textId="77777777" w:rsidR="002E0977" w:rsidRPr="00965E37" w:rsidRDefault="002E0977" w:rsidP="002E0977">
      <w:pPr>
        <w:rPr>
          <w:rFonts w:ascii="BIZ UDPゴシック" w:eastAsia="BIZ UDPゴシック" w:hAnsi="BIZ UDPゴシック" w:cs="Times New Roman"/>
        </w:rPr>
      </w:pPr>
    </w:p>
    <w:p w14:paraId="66B1CF93" w14:textId="2A6270F8" w:rsidR="002E0977" w:rsidRPr="00965E37" w:rsidRDefault="002E0977" w:rsidP="002E0977">
      <w:pPr>
        <w:jc w:val="center"/>
        <w:rPr>
          <w:rFonts w:ascii="BIZ UDPゴシック" w:eastAsia="BIZ UDPゴシック" w:hAnsi="BIZ UDPゴシック" w:cs="Times New Roman"/>
          <w:sz w:val="24"/>
          <w:szCs w:val="24"/>
        </w:rPr>
      </w:pPr>
      <w:r w:rsidRPr="00965E37">
        <w:rPr>
          <w:rFonts w:ascii="BIZ UDPゴシック" w:eastAsia="BIZ UDPゴシック" w:hAnsi="BIZ UDPゴシック" w:cs="Times New Roman" w:hint="eastAsia"/>
          <w:sz w:val="24"/>
          <w:szCs w:val="24"/>
        </w:rPr>
        <w:t>事業実施報告書</w:t>
      </w:r>
    </w:p>
    <w:p w14:paraId="4E751E0E" w14:textId="2B860051" w:rsidR="002E0977" w:rsidRPr="00965E37" w:rsidRDefault="002E0977" w:rsidP="002E0977">
      <w:pPr>
        <w:rPr>
          <w:rFonts w:ascii="BIZ UDPゴシック" w:eastAsia="BIZ UDPゴシック" w:hAnsi="BIZ UDP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0977" w:rsidRPr="00965E37" w14:paraId="1DFD673C" w14:textId="77777777" w:rsidTr="000531D1">
        <w:trPr>
          <w:trHeight w:val="367"/>
        </w:trPr>
        <w:tc>
          <w:tcPr>
            <w:tcW w:w="10566" w:type="dxa"/>
            <w:shd w:val="clear" w:color="auto" w:fill="auto"/>
          </w:tcPr>
          <w:p w14:paraId="7E0EEF40" w14:textId="572C8913" w:rsidR="002E0977" w:rsidRPr="00965E37" w:rsidRDefault="002E0977" w:rsidP="002E0977">
            <w:pPr>
              <w:rPr>
                <w:rFonts w:ascii="BIZ UDPゴシック" w:eastAsia="BIZ UDPゴシック" w:hAnsi="BIZ UDPゴシック" w:cs="Times New Roman"/>
              </w:rPr>
            </w:pPr>
            <w:r w:rsidRPr="00965E37">
              <w:rPr>
                <w:rFonts w:ascii="BIZ UDPゴシック" w:eastAsia="BIZ UDPゴシック" w:hAnsi="BIZ UDPゴシック" w:cs="Times New Roman" w:hint="eastAsia"/>
              </w:rPr>
              <w:t>１．実施した補助事業の内容</w:t>
            </w:r>
          </w:p>
        </w:tc>
      </w:tr>
      <w:tr w:rsidR="002E0977" w:rsidRPr="00965E37" w14:paraId="241CFCA8" w14:textId="77777777" w:rsidTr="000531D1">
        <w:trPr>
          <w:trHeight w:val="4612"/>
        </w:trPr>
        <w:tc>
          <w:tcPr>
            <w:tcW w:w="10566" w:type="dxa"/>
            <w:shd w:val="clear" w:color="auto" w:fill="auto"/>
          </w:tcPr>
          <w:p w14:paraId="4BE3F34F" w14:textId="2E024871"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1. 事業の目的</w:t>
            </w:r>
            <w:r>
              <w:rPr>
                <w:rFonts w:ascii="BIZ UDPゴシック" w:eastAsia="BIZ UDPゴシック" w:hAnsi="BIZ UDPゴシック" w:cs="Times New Roman" w:hint="eastAsia"/>
              </w:rPr>
              <w:t>・</w:t>
            </w:r>
            <w:r w:rsidRPr="001162DF">
              <w:rPr>
                <w:rFonts w:ascii="BIZ UDPゴシック" w:eastAsia="BIZ UDPゴシック" w:hAnsi="BIZ UDPゴシック" w:cs="Times New Roman"/>
              </w:rPr>
              <w:t>内容</w:t>
            </w:r>
          </w:p>
          <w:p w14:paraId="02F9F119"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1-1. 企業概要・事業内容</w:t>
            </w:r>
          </w:p>
          <w:p w14:paraId="49A305ED"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当社は、主に以下の事業を展開しています（売上順）。</w:t>
            </w:r>
          </w:p>
          <w:p w14:paraId="0E2737A2"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・〇〇製品の製造・販売</w:t>
            </w:r>
          </w:p>
          <w:p w14:paraId="118E06DD"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・△△サービスの提供</w:t>
            </w:r>
          </w:p>
          <w:p w14:paraId="10AA0AEE"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・□□部品の加工・受託製造</w:t>
            </w:r>
          </w:p>
          <w:p w14:paraId="6671FA3D" w14:textId="77777777" w:rsidR="001162DF" w:rsidRPr="001162DF" w:rsidRDefault="001162DF" w:rsidP="001162DF">
            <w:pPr>
              <w:widowControl/>
              <w:jc w:val="left"/>
              <w:rPr>
                <w:rFonts w:ascii="BIZ UDPゴシック" w:eastAsia="BIZ UDPゴシック" w:hAnsi="BIZ UDPゴシック" w:cs="Times New Roman"/>
              </w:rPr>
            </w:pPr>
          </w:p>
          <w:p w14:paraId="3D99F5B0"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1-2. 本事業の目的および背景（導入が必要な理由）</w:t>
            </w:r>
          </w:p>
          <w:p w14:paraId="5673409F"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当社では以下のような課題を抱えていました。</w:t>
            </w:r>
          </w:p>
          <w:p w14:paraId="1E82EBE1"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・業務の属人化により、作業のばらつきや教育の非効率が発生していた。</w:t>
            </w:r>
          </w:p>
          <w:p w14:paraId="1F9FE198"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・新入社員の業務習得に時間がかかり、教育コストが増大していた。</w:t>
            </w:r>
          </w:p>
          <w:p w14:paraId="539E494D"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・ベテラン社員の退職が進む中で、技術継承が大きな課題となっていた。</w:t>
            </w:r>
          </w:p>
          <w:p w14:paraId="7A6EFAF1" w14:textId="77777777" w:rsidR="001162DF" w:rsidRPr="001162DF" w:rsidRDefault="001162DF" w:rsidP="001162DF">
            <w:pPr>
              <w:widowControl/>
              <w:jc w:val="left"/>
              <w:rPr>
                <w:rFonts w:ascii="BIZ UDPゴシック" w:eastAsia="BIZ UDPゴシック" w:hAnsi="BIZ UDPゴシック" w:cs="Times New Roman"/>
              </w:rPr>
            </w:pPr>
          </w:p>
          <w:p w14:paraId="0E9DE5F1"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hint="eastAsia"/>
              </w:rPr>
              <w:t>これらの課題を解決するため、業務手順の可視化とマニュアルのデジタル化による標準化を図ることを目的とし、本事業に取り組みました。</w:t>
            </w:r>
          </w:p>
          <w:p w14:paraId="5A8B01BA" w14:textId="77777777" w:rsidR="001162DF" w:rsidRPr="001162DF" w:rsidRDefault="001162DF" w:rsidP="001162DF">
            <w:pPr>
              <w:widowControl/>
              <w:jc w:val="left"/>
              <w:rPr>
                <w:rFonts w:ascii="BIZ UDPゴシック" w:eastAsia="BIZ UDPゴシック" w:hAnsi="BIZ UDPゴシック" w:cs="Times New Roman"/>
              </w:rPr>
            </w:pPr>
          </w:p>
          <w:p w14:paraId="21CE18BC"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1-3. 導入ツールの概要</w:t>
            </w:r>
          </w:p>
          <w:p w14:paraId="7A97A7CE"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導入した主なツールは以下のとおりです。</w:t>
            </w:r>
          </w:p>
          <w:p w14:paraId="270D7CED"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・【ツール名（例：</w:t>
            </w:r>
            <w:proofErr w:type="spellStart"/>
            <w:r w:rsidRPr="001162DF">
              <w:rPr>
                <w:rFonts w:ascii="BIZ UDPゴシック" w:eastAsia="BIZ UDPゴシック" w:hAnsi="BIZ UDPゴシック" w:cs="Times New Roman"/>
                <w:color w:val="EE0000"/>
              </w:rPr>
              <w:t>Vrew</w:t>
            </w:r>
            <w:proofErr w:type="spellEnd"/>
            <w:r w:rsidRPr="001162DF">
              <w:rPr>
                <w:rFonts w:ascii="BIZ UDPゴシック" w:eastAsia="BIZ UDPゴシック" w:hAnsi="BIZ UDPゴシック" w:cs="Times New Roman"/>
                <w:color w:val="EE0000"/>
              </w:rPr>
              <w:t>、Premiere Pro等）】</w:t>
            </w:r>
          </w:p>
          <w:p w14:paraId="4B7E69F0"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 xml:space="preserve">　</w:t>
            </w:r>
            <w:r w:rsidRPr="001162DF">
              <w:rPr>
                <w:rFonts w:ascii="BIZ UDPゴシック" w:eastAsia="BIZ UDPゴシック" w:hAnsi="BIZ UDPゴシック" w:cs="Times New Roman"/>
                <w:color w:val="EE0000"/>
              </w:rPr>
              <w:t>- 動画編集機能を活用し、業務手順の可視化を実現。</w:t>
            </w:r>
          </w:p>
          <w:p w14:paraId="4BB2EDDC"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 xml:space="preserve">　</w:t>
            </w:r>
            <w:r w:rsidRPr="001162DF">
              <w:rPr>
                <w:rFonts w:ascii="BIZ UDPゴシック" w:eastAsia="BIZ UDPゴシック" w:hAnsi="BIZ UDPゴシック" w:cs="Times New Roman"/>
                <w:color w:val="EE0000"/>
              </w:rPr>
              <w:t>- 字幕・ナレーション追加により、視聴者の理解を促進。</w:t>
            </w:r>
          </w:p>
          <w:p w14:paraId="2A5BEA50"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・【クラウドストレージ（例：</w:t>
            </w:r>
            <w:r w:rsidRPr="001162DF">
              <w:rPr>
                <w:rFonts w:ascii="BIZ UDPゴシック" w:eastAsia="BIZ UDPゴシック" w:hAnsi="BIZ UDPゴシック" w:cs="Times New Roman"/>
                <w:color w:val="EE0000"/>
              </w:rPr>
              <w:t>Google Drive、Dropbox等）】</w:t>
            </w:r>
          </w:p>
          <w:p w14:paraId="2338CD4A"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 xml:space="preserve">　</w:t>
            </w:r>
            <w:r w:rsidRPr="001162DF">
              <w:rPr>
                <w:rFonts w:ascii="BIZ UDPゴシック" w:eastAsia="BIZ UDPゴシック" w:hAnsi="BIZ UDPゴシック" w:cs="Times New Roman"/>
                <w:color w:val="EE0000"/>
              </w:rPr>
              <w:t>- 作成したマニュアルをクラウド上に保存・共有することで、社内全体での利活用を可能に。</w:t>
            </w:r>
          </w:p>
          <w:p w14:paraId="55285BA2" w14:textId="77777777" w:rsidR="001162DF" w:rsidRPr="001162DF" w:rsidRDefault="001162DF" w:rsidP="001162DF">
            <w:pPr>
              <w:widowControl/>
              <w:jc w:val="left"/>
              <w:rPr>
                <w:rFonts w:ascii="BIZ UDPゴシック" w:eastAsia="BIZ UDPゴシック" w:hAnsi="BIZ UDPゴシック" w:cs="Times New Roman"/>
              </w:rPr>
            </w:pPr>
          </w:p>
          <w:p w14:paraId="08504832"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1-4. 事業内容の詳細</w:t>
            </w:r>
          </w:p>
          <w:p w14:paraId="0AEE60B0"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以下の内容を実施しました。</w:t>
            </w:r>
          </w:p>
          <w:p w14:paraId="75FFEE17"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・主要業務について、ベテラン社員の作業を撮影・編集し、標準化動画マニュアルとして整備。</w:t>
            </w:r>
          </w:p>
          <w:p w14:paraId="765DE45C"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・編集ツールを用いて、作業手順の要点や注意点をテロップで挿入。</w:t>
            </w:r>
          </w:p>
          <w:p w14:paraId="0B0E8EF1"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・マニュアルはクラウドで一元管理し、</w:t>
            </w:r>
            <w:r w:rsidRPr="001162DF">
              <w:rPr>
                <w:rFonts w:ascii="BIZ UDPゴシック" w:eastAsia="BIZ UDPゴシック" w:hAnsi="BIZ UDPゴシック" w:cs="Times New Roman"/>
                <w:color w:val="EE0000"/>
              </w:rPr>
              <w:t>PC・スマホからいつでも閲覧可能な体制を構築。</w:t>
            </w:r>
          </w:p>
          <w:p w14:paraId="488E6E38"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・特に理解が必要な作業についてはナレーションや図解を加え、視認性と習得効率を向上。</w:t>
            </w:r>
          </w:p>
          <w:p w14:paraId="7B65F788" w14:textId="77777777" w:rsidR="00965E37" w:rsidRDefault="00965E37" w:rsidP="001162DF">
            <w:pPr>
              <w:widowControl/>
              <w:jc w:val="left"/>
              <w:rPr>
                <w:rFonts w:ascii="BIZ UDPゴシック" w:eastAsia="BIZ UDPゴシック" w:hAnsi="BIZ UDPゴシック" w:cs="Times New Roman"/>
              </w:rPr>
            </w:pPr>
          </w:p>
          <w:p w14:paraId="5FA3EC84" w14:textId="77777777" w:rsidR="001162DF" w:rsidRDefault="001162DF" w:rsidP="001162DF">
            <w:pPr>
              <w:widowControl/>
              <w:jc w:val="left"/>
              <w:rPr>
                <w:rFonts w:ascii="BIZ UDPゴシック" w:eastAsia="BIZ UDPゴシック" w:hAnsi="BIZ UDPゴシック" w:cs="Times New Roman"/>
              </w:rPr>
            </w:pPr>
          </w:p>
          <w:p w14:paraId="01460A9E" w14:textId="77777777" w:rsidR="001162DF" w:rsidRDefault="001162DF" w:rsidP="001162DF">
            <w:pPr>
              <w:widowControl/>
              <w:jc w:val="left"/>
              <w:rPr>
                <w:rFonts w:ascii="BIZ UDPゴシック" w:eastAsia="BIZ UDPゴシック" w:hAnsi="BIZ UDPゴシック" w:cs="Times New Roman"/>
              </w:rPr>
            </w:pPr>
          </w:p>
          <w:p w14:paraId="1D6E1B60" w14:textId="27F32057" w:rsidR="001162DF" w:rsidRPr="00965E37" w:rsidRDefault="001162DF" w:rsidP="001162DF">
            <w:pPr>
              <w:widowControl/>
              <w:jc w:val="left"/>
              <w:rPr>
                <w:rFonts w:ascii="BIZ UDPゴシック" w:eastAsia="BIZ UDPゴシック" w:hAnsi="BIZ UDPゴシック" w:cs="Times New Roman" w:hint="eastAsia"/>
              </w:rPr>
            </w:pPr>
          </w:p>
        </w:tc>
      </w:tr>
      <w:tr w:rsidR="002E0977" w:rsidRPr="00965E37" w14:paraId="5D88B688" w14:textId="77777777" w:rsidTr="000531D1">
        <w:trPr>
          <w:trHeight w:val="349"/>
        </w:trPr>
        <w:tc>
          <w:tcPr>
            <w:tcW w:w="10566" w:type="dxa"/>
            <w:shd w:val="clear" w:color="auto" w:fill="auto"/>
          </w:tcPr>
          <w:p w14:paraId="07157727" w14:textId="77777777" w:rsidR="002E0977" w:rsidRPr="00965E37" w:rsidRDefault="002E0977" w:rsidP="002E0977">
            <w:pPr>
              <w:rPr>
                <w:rFonts w:ascii="BIZ UDPゴシック" w:eastAsia="BIZ UDPゴシック" w:hAnsi="BIZ UDPゴシック" w:cs="Times New Roman"/>
              </w:rPr>
            </w:pPr>
            <w:r w:rsidRPr="00965E37">
              <w:rPr>
                <w:rFonts w:ascii="BIZ UDPゴシック" w:eastAsia="BIZ UDPゴシック" w:hAnsi="BIZ UDPゴシック" w:cs="Times New Roman" w:hint="eastAsia"/>
              </w:rPr>
              <w:lastRenderedPageBreak/>
              <w:t>２．補助事業実施による効果</w:t>
            </w:r>
          </w:p>
        </w:tc>
      </w:tr>
      <w:tr w:rsidR="002E0977" w:rsidRPr="00965E37" w14:paraId="11D866EF" w14:textId="77777777" w:rsidTr="000531D1">
        <w:trPr>
          <w:trHeight w:val="5454"/>
        </w:trPr>
        <w:tc>
          <w:tcPr>
            <w:tcW w:w="10566" w:type="dxa"/>
            <w:shd w:val="clear" w:color="auto" w:fill="auto"/>
          </w:tcPr>
          <w:p w14:paraId="1192B139"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2-1. 定量的成果（例：アンケート・ヒアリング結果等）</w:t>
            </w:r>
          </w:p>
          <w:p w14:paraId="43A58E41" w14:textId="70D5F6BC"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・導入後</w:t>
            </w:r>
            <w:r>
              <w:rPr>
                <w:rFonts w:ascii="BIZ UDPゴシック" w:eastAsia="BIZ UDPゴシック" w:hAnsi="BIZ UDPゴシック" w:cs="Times New Roman" w:hint="eastAsia"/>
                <w:color w:val="EE0000"/>
              </w:rPr>
              <w:t>●</w:t>
            </w:r>
            <w:r w:rsidRPr="001162DF">
              <w:rPr>
                <w:rFonts w:ascii="BIZ UDPゴシック" w:eastAsia="BIZ UDPゴシック" w:hAnsi="BIZ UDPゴシック" w:cs="Times New Roman"/>
                <w:color w:val="EE0000"/>
              </w:rPr>
              <w:t>か月で、新入社員の業務習得にかかる期間が従来比で約</w:t>
            </w:r>
            <w:r>
              <w:rPr>
                <w:rFonts w:ascii="BIZ UDPゴシック" w:eastAsia="BIZ UDPゴシック" w:hAnsi="BIZ UDPゴシック" w:cs="Times New Roman" w:hint="eastAsia"/>
                <w:color w:val="EE0000"/>
              </w:rPr>
              <w:t>●</w:t>
            </w:r>
            <w:r w:rsidRPr="001162DF">
              <w:rPr>
                <w:rFonts w:ascii="BIZ UDPゴシック" w:eastAsia="BIZ UDPゴシック" w:hAnsi="BIZ UDPゴシック" w:cs="Times New Roman"/>
                <w:color w:val="EE0000"/>
              </w:rPr>
              <w:t>％短縮。</w:t>
            </w:r>
          </w:p>
          <w:p w14:paraId="02D71CB2" w14:textId="5E407EB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・作業ミス件数が前年同時期比で</w:t>
            </w:r>
            <w:r>
              <w:rPr>
                <w:rFonts w:ascii="BIZ UDPゴシック" w:eastAsia="BIZ UDPゴシック" w:hAnsi="BIZ UDPゴシック" w:cs="Times New Roman" w:hint="eastAsia"/>
                <w:color w:val="EE0000"/>
              </w:rPr>
              <w:t>●</w:t>
            </w:r>
            <w:r w:rsidRPr="001162DF">
              <w:rPr>
                <w:rFonts w:ascii="BIZ UDPゴシック" w:eastAsia="BIZ UDPゴシック" w:hAnsi="BIZ UDPゴシック" w:cs="Times New Roman"/>
                <w:color w:val="EE0000"/>
              </w:rPr>
              <w:t>％減少。</w:t>
            </w:r>
          </w:p>
          <w:p w14:paraId="11748C4B" w14:textId="6FE9CA43"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・動画マニュアルの閲覧回数：月間</w:t>
            </w:r>
            <w:r>
              <w:rPr>
                <w:rFonts w:ascii="BIZ UDPゴシック" w:eastAsia="BIZ UDPゴシック" w:hAnsi="BIZ UDPゴシック" w:cs="Times New Roman" w:hint="eastAsia"/>
                <w:color w:val="EE0000"/>
              </w:rPr>
              <w:t>●</w:t>
            </w:r>
            <w:r w:rsidRPr="001162DF">
              <w:rPr>
                <w:rFonts w:ascii="BIZ UDPゴシック" w:eastAsia="BIZ UDPゴシック" w:hAnsi="BIZ UDPゴシック" w:cs="Times New Roman"/>
                <w:color w:val="EE0000"/>
              </w:rPr>
              <w:t>回以上、社内利用が定着。</w:t>
            </w:r>
          </w:p>
          <w:p w14:paraId="74F81C2F" w14:textId="77777777" w:rsidR="001162DF" w:rsidRPr="001162DF" w:rsidRDefault="001162DF" w:rsidP="001162DF">
            <w:pPr>
              <w:widowControl/>
              <w:jc w:val="left"/>
              <w:rPr>
                <w:rFonts w:ascii="BIZ UDPゴシック" w:eastAsia="BIZ UDPゴシック" w:hAnsi="BIZ UDPゴシック" w:cs="Times New Roman"/>
              </w:rPr>
            </w:pPr>
          </w:p>
          <w:p w14:paraId="50D6CA90" w14:textId="698380FB"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2-2. 定性的成果</w:t>
            </w:r>
          </w:p>
          <w:p w14:paraId="5B25D386"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・従業員からは「視覚的に理解しやすい」「いつでも確認できて安心」といった好意的な声が多く寄せられた。</w:t>
            </w:r>
          </w:p>
          <w:p w14:paraId="4E79A43B"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・技術継承や引継ぎ業務に活用され、業務の属人化が徐々に解消されつつある。</w:t>
            </w:r>
          </w:p>
          <w:p w14:paraId="2B9E5B74"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・動画マニュアルをもとに、今後は社内研修資料としても活用予定。</w:t>
            </w:r>
          </w:p>
          <w:p w14:paraId="3F36D27E" w14:textId="77777777" w:rsidR="001162DF" w:rsidRPr="001162DF" w:rsidRDefault="001162DF" w:rsidP="001162DF">
            <w:pPr>
              <w:widowControl/>
              <w:jc w:val="left"/>
              <w:rPr>
                <w:rFonts w:ascii="BIZ UDPゴシック" w:eastAsia="BIZ UDPゴシック" w:hAnsi="BIZ UDPゴシック" w:cs="Times New Roman"/>
              </w:rPr>
            </w:pPr>
          </w:p>
          <w:p w14:paraId="6505E100" w14:textId="77777777" w:rsidR="001162DF" w:rsidRPr="001162DF" w:rsidRDefault="001162DF" w:rsidP="001162DF">
            <w:pPr>
              <w:widowControl/>
              <w:jc w:val="left"/>
              <w:rPr>
                <w:rFonts w:ascii="BIZ UDPゴシック" w:eastAsia="BIZ UDPゴシック" w:hAnsi="BIZ UDPゴシック" w:cs="Times New Roman"/>
              </w:rPr>
            </w:pPr>
            <w:r w:rsidRPr="001162DF">
              <w:rPr>
                <w:rFonts w:ascii="BIZ UDPゴシック" w:eastAsia="BIZ UDPゴシック" w:hAnsi="BIZ UDPゴシック" w:cs="Times New Roman"/>
              </w:rPr>
              <w:t>3. 今後の展開・継続的な活用方針</w:t>
            </w:r>
          </w:p>
          <w:p w14:paraId="2D95B87C"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・今後も随時マニュアルの追加・更新を行い、より多くの業務に展開予定。</w:t>
            </w:r>
          </w:p>
          <w:p w14:paraId="352C7B94" w14:textId="77777777" w:rsidR="001162DF" w:rsidRPr="001162DF" w:rsidRDefault="001162DF" w:rsidP="001162DF">
            <w:pPr>
              <w:widowControl/>
              <w:jc w:val="left"/>
              <w:rPr>
                <w:rFonts w:ascii="BIZ UDPゴシック" w:eastAsia="BIZ UDPゴシック" w:hAnsi="BIZ UDPゴシック" w:cs="Times New Roman"/>
                <w:color w:val="EE0000"/>
              </w:rPr>
            </w:pPr>
            <w:r w:rsidRPr="001162DF">
              <w:rPr>
                <w:rFonts w:ascii="BIZ UDPゴシック" w:eastAsia="BIZ UDPゴシック" w:hAnsi="BIZ UDPゴシック" w:cs="Times New Roman" w:hint="eastAsia"/>
                <w:color w:val="EE0000"/>
              </w:rPr>
              <w:t>・年度内には、社外パートナー向けの教育資料としても一部展開を検討中。</w:t>
            </w:r>
          </w:p>
          <w:p w14:paraId="60CF756B" w14:textId="068DABAB" w:rsidR="00965E37" w:rsidRPr="00965E37" w:rsidRDefault="001162DF" w:rsidP="001162DF">
            <w:pPr>
              <w:rPr>
                <w:rFonts w:ascii="BIZ UDPゴシック" w:eastAsia="BIZ UDPゴシック" w:hAnsi="BIZ UDPゴシック" w:cs="Times New Roman" w:hint="eastAsia"/>
              </w:rPr>
            </w:pPr>
            <w:r w:rsidRPr="001162DF">
              <w:rPr>
                <w:rFonts w:ascii="BIZ UDPゴシック" w:eastAsia="BIZ UDPゴシック" w:hAnsi="BIZ UDPゴシック" w:cs="Times New Roman" w:hint="eastAsia"/>
                <w:color w:val="EE0000"/>
              </w:rPr>
              <w:t>・今回の取組を機に、社内の</w:t>
            </w:r>
            <w:r w:rsidRPr="001162DF">
              <w:rPr>
                <w:rFonts w:ascii="BIZ UDPゴシック" w:eastAsia="BIZ UDPゴシック" w:hAnsi="BIZ UDPゴシック" w:cs="Times New Roman"/>
                <w:color w:val="EE0000"/>
              </w:rPr>
              <w:t>DX推進をさらに強化していく方針。</w:t>
            </w:r>
          </w:p>
        </w:tc>
      </w:tr>
      <w:tr w:rsidR="002E0977" w:rsidRPr="00965E37" w14:paraId="12F5FE13" w14:textId="77777777" w:rsidTr="000531D1">
        <w:trPr>
          <w:trHeight w:val="106"/>
        </w:trPr>
        <w:tc>
          <w:tcPr>
            <w:tcW w:w="10566" w:type="dxa"/>
            <w:shd w:val="clear" w:color="auto" w:fill="auto"/>
          </w:tcPr>
          <w:p w14:paraId="35F1A93B" w14:textId="77777777" w:rsidR="002E0977" w:rsidRPr="00965E37" w:rsidRDefault="002E0977" w:rsidP="002E0977">
            <w:pPr>
              <w:rPr>
                <w:rFonts w:ascii="BIZ UDPゴシック" w:eastAsia="BIZ UDPゴシック" w:hAnsi="BIZ UDPゴシック" w:cs="Times New Roman"/>
              </w:rPr>
            </w:pPr>
            <w:r w:rsidRPr="00965E37">
              <w:rPr>
                <w:rFonts w:ascii="BIZ UDPゴシック" w:eastAsia="BIZ UDPゴシック" w:hAnsi="BIZ UDPゴシック" w:cs="Times New Roman" w:hint="eastAsia"/>
              </w:rPr>
              <w:t>３．備考</w:t>
            </w:r>
          </w:p>
        </w:tc>
      </w:tr>
      <w:tr w:rsidR="002E0977" w:rsidRPr="002E0977" w14:paraId="40E01D27" w14:textId="77777777" w:rsidTr="000531D1">
        <w:trPr>
          <w:trHeight w:val="1085"/>
        </w:trPr>
        <w:tc>
          <w:tcPr>
            <w:tcW w:w="10566" w:type="dxa"/>
            <w:shd w:val="clear" w:color="auto" w:fill="auto"/>
          </w:tcPr>
          <w:p w14:paraId="0220D6E1" w14:textId="77777777" w:rsidR="002E0977" w:rsidRPr="002E0977" w:rsidRDefault="002E0977" w:rsidP="002E0977">
            <w:pPr>
              <w:rPr>
                <w:rFonts w:ascii="ＭＳ 明朝" w:eastAsia="游明朝" w:hAnsi="ＭＳ 明朝" w:cs="Times New Roman"/>
              </w:rPr>
            </w:pPr>
          </w:p>
        </w:tc>
      </w:tr>
    </w:tbl>
    <w:bookmarkEnd w:id="0"/>
    <w:p w14:paraId="6986C753" w14:textId="639C16DC" w:rsidR="00D51AB1" w:rsidRDefault="00643FF2" w:rsidP="00643FF2">
      <w:pPr>
        <w:rPr>
          <w:rFonts w:ascii="ＭＳ 明朝" w:eastAsia="ＭＳ 明朝" w:hAnsi="ＭＳ 明朝"/>
        </w:rPr>
      </w:pPr>
      <w:r>
        <w:rPr>
          <w:rFonts w:ascii="ＭＳ 明朝" w:eastAsia="ＭＳ 明朝" w:hAnsi="ＭＳ 明朝"/>
        </w:rPr>
        <w:t xml:space="preserve"> </w:t>
      </w:r>
    </w:p>
    <w:sectPr w:rsidR="00D51AB1" w:rsidSect="00320E0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4C5D" w14:textId="77777777" w:rsidR="00662F13" w:rsidRDefault="00662F13" w:rsidP="00D10FCB">
      <w:r>
        <w:separator/>
      </w:r>
    </w:p>
  </w:endnote>
  <w:endnote w:type="continuationSeparator" w:id="0">
    <w:p w14:paraId="5D056F8D" w14:textId="77777777" w:rsidR="00662F13" w:rsidRDefault="00662F13"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A81E" w14:textId="77777777" w:rsidR="00662F13" w:rsidRDefault="00662F13" w:rsidP="00D10FCB">
      <w:r>
        <w:separator/>
      </w:r>
    </w:p>
  </w:footnote>
  <w:footnote w:type="continuationSeparator" w:id="0">
    <w:p w14:paraId="79D968D9" w14:textId="77777777" w:rsidR="00662F13" w:rsidRDefault="00662F13" w:rsidP="00D1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A38"/>
    <w:multiLevelType w:val="hybridMultilevel"/>
    <w:tmpl w:val="0E343F88"/>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06B48"/>
    <w:multiLevelType w:val="multilevel"/>
    <w:tmpl w:val="F2543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4628C"/>
    <w:multiLevelType w:val="multilevel"/>
    <w:tmpl w:val="B6847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30F7C"/>
    <w:multiLevelType w:val="multilevel"/>
    <w:tmpl w:val="7FA21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F0A6F"/>
    <w:multiLevelType w:val="hybridMultilevel"/>
    <w:tmpl w:val="C72EC0F0"/>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597D61"/>
    <w:multiLevelType w:val="hybridMultilevel"/>
    <w:tmpl w:val="70028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C3077C"/>
    <w:multiLevelType w:val="hybridMultilevel"/>
    <w:tmpl w:val="AAF065CC"/>
    <w:lvl w:ilvl="0" w:tplc="AB545EB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8F430CF"/>
    <w:multiLevelType w:val="multilevel"/>
    <w:tmpl w:val="7526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C2B66"/>
    <w:multiLevelType w:val="multilevel"/>
    <w:tmpl w:val="2912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564F9"/>
    <w:multiLevelType w:val="multilevel"/>
    <w:tmpl w:val="C3286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24C57"/>
    <w:multiLevelType w:val="hybridMultilevel"/>
    <w:tmpl w:val="050877A6"/>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917402">
    <w:abstractNumId w:val="10"/>
  </w:num>
  <w:num w:numId="2" w16cid:durableId="969825423">
    <w:abstractNumId w:val="0"/>
  </w:num>
  <w:num w:numId="3" w16cid:durableId="1389912151">
    <w:abstractNumId w:val="4"/>
  </w:num>
  <w:num w:numId="4" w16cid:durableId="959069174">
    <w:abstractNumId w:val="5"/>
  </w:num>
  <w:num w:numId="5" w16cid:durableId="167058398">
    <w:abstractNumId w:val="6"/>
  </w:num>
  <w:num w:numId="6" w16cid:durableId="1948997339">
    <w:abstractNumId w:val="1"/>
  </w:num>
  <w:num w:numId="7" w16cid:durableId="58291692">
    <w:abstractNumId w:val="8"/>
  </w:num>
  <w:num w:numId="8" w16cid:durableId="1171068251">
    <w:abstractNumId w:val="9"/>
  </w:num>
  <w:num w:numId="9" w16cid:durableId="102581674">
    <w:abstractNumId w:val="3"/>
  </w:num>
  <w:num w:numId="10" w16cid:durableId="572278055">
    <w:abstractNumId w:val="7"/>
  </w:num>
  <w:num w:numId="11" w16cid:durableId="793056233">
    <w:abstractNumId w:val="2"/>
  </w:num>
  <w:num w:numId="12" w16cid:durableId="650136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A"/>
    <w:rsid w:val="000049CD"/>
    <w:rsid w:val="000130FF"/>
    <w:rsid w:val="000C0F15"/>
    <w:rsid w:val="00113ADA"/>
    <w:rsid w:val="001162DF"/>
    <w:rsid w:val="001724D3"/>
    <w:rsid w:val="001D33F3"/>
    <w:rsid w:val="001F72A9"/>
    <w:rsid w:val="00202F5C"/>
    <w:rsid w:val="0021297C"/>
    <w:rsid w:val="00227EF4"/>
    <w:rsid w:val="00263CCA"/>
    <w:rsid w:val="00270A36"/>
    <w:rsid w:val="00291523"/>
    <w:rsid w:val="002A5065"/>
    <w:rsid w:val="002A54B3"/>
    <w:rsid w:val="002E0977"/>
    <w:rsid w:val="002E6393"/>
    <w:rsid w:val="002E79AD"/>
    <w:rsid w:val="002F66E0"/>
    <w:rsid w:val="00302103"/>
    <w:rsid w:val="00320E06"/>
    <w:rsid w:val="00394385"/>
    <w:rsid w:val="00396870"/>
    <w:rsid w:val="003C3A6B"/>
    <w:rsid w:val="003D3C42"/>
    <w:rsid w:val="003E6F8B"/>
    <w:rsid w:val="003F154D"/>
    <w:rsid w:val="004071C9"/>
    <w:rsid w:val="004617A2"/>
    <w:rsid w:val="00461F0E"/>
    <w:rsid w:val="0046368F"/>
    <w:rsid w:val="00467130"/>
    <w:rsid w:val="004A1E19"/>
    <w:rsid w:val="004B784F"/>
    <w:rsid w:val="004C1320"/>
    <w:rsid w:val="005043B6"/>
    <w:rsid w:val="00512BFC"/>
    <w:rsid w:val="00527FE5"/>
    <w:rsid w:val="00544B3C"/>
    <w:rsid w:val="00561341"/>
    <w:rsid w:val="005A68F9"/>
    <w:rsid w:val="005C1CA7"/>
    <w:rsid w:val="005D55B4"/>
    <w:rsid w:val="005E0D5D"/>
    <w:rsid w:val="00606431"/>
    <w:rsid w:val="00643FF2"/>
    <w:rsid w:val="00652B25"/>
    <w:rsid w:val="00662F13"/>
    <w:rsid w:val="00664805"/>
    <w:rsid w:val="006B69C6"/>
    <w:rsid w:val="006C0426"/>
    <w:rsid w:val="006D0D42"/>
    <w:rsid w:val="00721B0B"/>
    <w:rsid w:val="00723722"/>
    <w:rsid w:val="00736478"/>
    <w:rsid w:val="0074511A"/>
    <w:rsid w:val="0075381B"/>
    <w:rsid w:val="00753CE7"/>
    <w:rsid w:val="007800A1"/>
    <w:rsid w:val="00780CFC"/>
    <w:rsid w:val="0078183E"/>
    <w:rsid w:val="00785F66"/>
    <w:rsid w:val="00793F48"/>
    <w:rsid w:val="007B71FD"/>
    <w:rsid w:val="007F0892"/>
    <w:rsid w:val="00894C45"/>
    <w:rsid w:val="008B2D9B"/>
    <w:rsid w:val="008B56C1"/>
    <w:rsid w:val="008D3241"/>
    <w:rsid w:val="00965E37"/>
    <w:rsid w:val="00970B8C"/>
    <w:rsid w:val="009E0B85"/>
    <w:rsid w:val="00A1018C"/>
    <w:rsid w:val="00A47ACC"/>
    <w:rsid w:val="00A75ED2"/>
    <w:rsid w:val="00A86DB1"/>
    <w:rsid w:val="00AF69C1"/>
    <w:rsid w:val="00B172E4"/>
    <w:rsid w:val="00B22282"/>
    <w:rsid w:val="00B45B4D"/>
    <w:rsid w:val="00B955C4"/>
    <w:rsid w:val="00BA17F8"/>
    <w:rsid w:val="00BA1973"/>
    <w:rsid w:val="00BA5EDF"/>
    <w:rsid w:val="00BD7993"/>
    <w:rsid w:val="00BE7F23"/>
    <w:rsid w:val="00C01BB1"/>
    <w:rsid w:val="00C54D65"/>
    <w:rsid w:val="00C76AB6"/>
    <w:rsid w:val="00CD219B"/>
    <w:rsid w:val="00D04F3D"/>
    <w:rsid w:val="00D10FCB"/>
    <w:rsid w:val="00D23096"/>
    <w:rsid w:val="00D27225"/>
    <w:rsid w:val="00D32AC1"/>
    <w:rsid w:val="00D3638B"/>
    <w:rsid w:val="00D51AB1"/>
    <w:rsid w:val="00D9684E"/>
    <w:rsid w:val="00DB0D0C"/>
    <w:rsid w:val="00E57767"/>
    <w:rsid w:val="00E86B04"/>
    <w:rsid w:val="00EB3671"/>
    <w:rsid w:val="00EC23AD"/>
    <w:rsid w:val="00ED7FAC"/>
    <w:rsid w:val="00F164E8"/>
    <w:rsid w:val="00F22348"/>
    <w:rsid w:val="00F24BD8"/>
    <w:rsid w:val="00F272E0"/>
    <w:rsid w:val="00F3744A"/>
    <w:rsid w:val="00F44229"/>
    <w:rsid w:val="00F66CCF"/>
    <w:rsid w:val="00F766B9"/>
    <w:rsid w:val="00FE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FA0529"/>
  <w15:chartTrackingRefBased/>
  <w15:docId w15:val="{1D15FC8A-E31C-4A16-8BD8-9019124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style>
  <w:style w:type="character" w:customStyle="1" w:styleId="a6">
    <w:name w:val="フッター (文字)"/>
    <w:basedOn w:val="a0"/>
    <w:link w:val="a5"/>
    <w:uiPriority w:val="99"/>
    <w:rsid w:val="00D10FCB"/>
  </w:style>
  <w:style w:type="paragraph" w:styleId="a7">
    <w:name w:val="Balloon Text"/>
    <w:basedOn w:val="a"/>
    <w:link w:val="a8"/>
    <w:uiPriority w:val="99"/>
    <w:semiHidden/>
    <w:unhideWhenUsed/>
    <w:rsid w:val="00BA5E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EDF"/>
    <w:rPr>
      <w:rFonts w:asciiTheme="majorHAnsi" w:eastAsiaTheme="majorEastAsia" w:hAnsiTheme="majorHAnsi" w:cstheme="majorBidi"/>
      <w:sz w:val="18"/>
      <w:szCs w:val="18"/>
    </w:rPr>
  </w:style>
  <w:style w:type="table" w:styleId="a9">
    <w:name w:val="Table Grid"/>
    <w:basedOn w:val="a1"/>
    <w:uiPriority w:val="39"/>
    <w:rsid w:val="0039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70B8C"/>
    <w:pPr>
      <w:jc w:val="center"/>
    </w:pPr>
    <w:rPr>
      <w:rFonts w:ascii="ＭＳ 明朝" w:eastAsia="ＭＳ 明朝" w:hAnsi="ＭＳ 明朝"/>
    </w:rPr>
  </w:style>
  <w:style w:type="character" w:customStyle="1" w:styleId="ab">
    <w:name w:val="記 (文字)"/>
    <w:basedOn w:val="a0"/>
    <w:link w:val="aa"/>
    <w:uiPriority w:val="99"/>
    <w:rsid w:val="00970B8C"/>
    <w:rPr>
      <w:rFonts w:ascii="ＭＳ 明朝" w:eastAsia="ＭＳ 明朝" w:hAnsi="ＭＳ 明朝"/>
    </w:rPr>
  </w:style>
  <w:style w:type="paragraph" w:styleId="ac">
    <w:name w:val="Closing"/>
    <w:basedOn w:val="a"/>
    <w:link w:val="ad"/>
    <w:uiPriority w:val="99"/>
    <w:unhideWhenUsed/>
    <w:rsid w:val="00970B8C"/>
    <w:pPr>
      <w:jc w:val="right"/>
    </w:pPr>
    <w:rPr>
      <w:rFonts w:ascii="ＭＳ 明朝" w:eastAsia="ＭＳ 明朝" w:hAnsi="ＭＳ 明朝"/>
    </w:rPr>
  </w:style>
  <w:style w:type="character" w:customStyle="1" w:styleId="ad">
    <w:name w:val="結語 (文字)"/>
    <w:basedOn w:val="a0"/>
    <w:link w:val="ac"/>
    <w:uiPriority w:val="99"/>
    <w:rsid w:val="00970B8C"/>
    <w:rPr>
      <w:rFonts w:ascii="ＭＳ 明朝" w:eastAsia="ＭＳ 明朝" w:hAnsi="ＭＳ 明朝"/>
    </w:rPr>
  </w:style>
  <w:style w:type="paragraph" w:styleId="ae">
    <w:name w:val="List Paragraph"/>
    <w:basedOn w:val="a"/>
    <w:uiPriority w:val="34"/>
    <w:qFormat/>
    <w:rsid w:val="00BD79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74294">
      <w:bodyDiv w:val="1"/>
      <w:marLeft w:val="0"/>
      <w:marRight w:val="0"/>
      <w:marTop w:val="0"/>
      <w:marBottom w:val="0"/>
      <w:divBdr>
        <w:top w:val="none" w:sz="0" w:space="0" w:color="auto"/>
        <w:left w:val="none" w:sz="0" w:space="0" w:color="auto"/>
        <w:bottom w:val="none" w:sz="0" w:space="0" w:color="auto"/>
        <w:right w:val="none" w:sz="0" w:space="0" w:color="auto"/>
      </w:divBdr>
    </w:div>
    <w:div w:id="465199307">
      <w:bodyDiv w:val="1"/>
      <w:marLeft w:val="0"/>
      <w:marRight w:val="0"/>
      <w:marTop w:val="0"/>
      <w:marBottom w:val="0"/>
      <w:divBdr>
        <w:top w:val="none" w:sz="0" w:space="0" w:color="auto"/>
        <w:left w:val="none" w:sz="0" w:space="0" w:color="auto"/>
        <w:bottom w:val="none" w:sz="0" w:space="0" w:color="auto"/>
        <w:right w:val="none" w:sz="0" w:space="0" w:color="auto"/>
      </w:divBdr>
    </w:div>
    <w:div w:id="1422138685">
      <w:bodyDiv w:val="1"/>
      <w:marLeft w:val="0"/>
      <w:marRight w:val="0"/>
      <w:marTop w:val="0"/>
      <w:marBottom w:val="0"/>
      <w:divBdr>
        <w:top w:val="none" w:sz="0" w:space="0" w:color="auto"/>
        <w:left w:val="none" w:sz="0" w:space="0" w:color="auto"/>
        <w:bottom w:val="none" w:sz="0" w:space="0" w:color="auto"/>
        <w:right w:val="none" w:sz="0" w:space="0" w:color="auto"/>
      </w:divBdr>
    </w:div>
    <w:div w:id="17987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室蘭テクノセンター ０８</dc:creator>
  <cp:keywords/>
  <dc:description/>
  <cp:lastModifiedBy>室蘭テクノセンター １０</cp:lastModifiedBy>
  <cp:revision>2</cp:revision>
  <cp:lastPrinted>2020-03-25T07:28:00Z</cp:lastPrinted>
  <dcterms:created xsi:type="dcterms:W3CDTF">2025-07-22T00:41:00Z</dcterms:created>
  <dcterms:modified xsi:type="dcterms:W3CDTF">2025-07-22T00:41:00Z</dcterms:modified>
</cp:coreProperties>
</file>